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6"/>
          <w:szCs w:val="36"/>
          <w:lang w:val="en-US" w:eastAsia="zh-CN"/>
        </w:rPr>
      </w:pPr>
      <w:r>
        <w:rPr>
          <w:rFonts w:hint="eastAsia"/>
          <w:b/>
          <w:bCs/>
          <w:sz w:val="36"/>
          <w:szCs w:val="36"/>
          <w:lang w:val="en-US" w:eastAsia="zh-CN"/>
        </w:rPr>
        <w:t>基础部5月工作要点</w:t>
      </w:r>
    </w:p>
    <w:p>
      <w:pPr>
        <w:jc w:val="center"/>
        <w:rPr>
          <w:rFonts w:hint="eastAsia"/>
          <w:b/>
          <w:bCs/>
          <w:sz w:val="36"/>
          <w:szCs w:val="36"/>
          <w:lang w:val="en-US" w:eastAsia="zh-CN"/>
        </w:rPr>
      </w:pPr>
    </w:p>
    <w:p>
      <w:pPr>
        <w:pStyle w:val="4"/>
        <w:numPr>
          <w:ilvl w:val="0"/>
          <w:numId w:val="0"/>
        </w:numPr>
        <w:spacing w:line="360" w:lineRule="auto"/>
        <w:rPr>
          <w:rFonts w:hint="eastAsia" w:ascii="宋体" w:hAnsi="宋体" w:eastAsia="宋体" w:cs="宋体"/>
          <w:color w:val="000000"/>
          <w:sz w:val="30"/>
          <w:szCs w:val="30"/>
          <w:lang w:eastAsia="zh-CN" w:bidi="ar"/>
        </w:rPr>
      </w:pPr>
      <w:r>
        <w:rPr>
          <w:rFonts w:hint="eastAsia" w:ascii="宋体" w:hAnsi="宋体" w:eastAsia="宋体" w:cs="宋体"/>
          <w:sz w:val="30"/>
          <w:szCs w:val="30"/>
          <w:lang w:val="en-US" w:eastAsia="zh-CN"/>
        </w:rPr>
        <w:t>1.</w:t>
      </w:r>
      <w:r>
        <w:rPr>
          <w:rFonts w:hint="eastAsia" w:ascii="宋体" w:hAnsi="宋体" w:eastAsia="宋体" w:cs="宋体"/>
          <w:sz w:val="30"/>
          <w:szCs w:val="30"/>
        </w:rPr>
        <w:t>做好</w:t>
      </w:r>
      <w:r>
        <w:rPr>
          <w:rFonts w:hint="eastAsia" w:ascii="宋体" w:hAnsi="宋体" w:eastAsia="宋体" w:cs="宋体"/>
          <w:sz w:val="30"/>
          <w:szCs w:val="30"/>
          <w:lang w:val="en-US" w:eastAsia="zh-CN"/>
        </w:rPr>
        <w:t>常态化</w:t>
      </w:r>
      <w:r>
        <w:rPr>
          <w:rFonts w:hint="eastAsia" w:ascii="宋体" w:hAnsi="宋体" w:eastAsia="宋体" w:cs="宋体"/>
          <w:sz w:val="30"/>
          <w:szCs w:val="30"/>
        </w:rPr>
        <w:t>疫情防控和全员核酸检测工作</w:t>
      </w:r>
      <w:r>
        <w:rPr>
          <w:rFonts w:hint="eastAsia" w:ascii="宋体" w:hAnsi="宋体" w:eastAsia="宋体" w:cs="宋体"/>
          <w:sz w:val="30"/>
          <w:szCs w:val="30"/>
          <w:lang w:eastAsia="zh-CN"/>
        </w:rPr>
        <w:t>。</w:t>
      </w:r>
    </w:p>
    <w:p>
      <w:pPr>
        <w:pStyle w:val="4"/>
        <w:numPr>
          <w:ilvl w:val="0"/>
          <w:numId w:val="0"/>
        </w:numPr>
        <w:spacing w:line="360" w:lineRule="auto"/>
        <w:rPr>
          <w:rFonts w:hint="eastAsia" w:ascii="宋体" w:hAnsi="宋体" w:eastAsia="宋体" w:cs="宋体"/>
          <w:color w:val="000000"/>
          <w:sz w:val="30"/>
          <w:szCs w:val="30"/>
          <w:lang w:bidi="ar"/>
        </w:rPr>
      </w:pPr>
      <w:r>
        <w:rPr>
          <w:rFonts w:hint="eastAsia" w:ascii="宋体" w:hAnsi="宋体" w:eastAsia="宋体" w:cs="宋体"/>
          <w:color w:val="000000"/>
          <w:sz w:val="30"/>
          <w:szCs w:val="30"/>
          <w:lang w:val="en-US" w:eastAsia="zh-CN" w:bidi="ar"/>
        </w:rPr>
        <w:t>2.开展师德师风讲座，</w:t>
      </w:r>
      <w:r>
        <w:rPr>
          <w:rFonts w:hint="eastAsia" w:ascii="宋体" w:hAnsi="宋体" w:eastAsia="宋体" w:cs="宋体"/>
          <w:color w:val="000000"/>
          <w:sz w:val="30"/>
          <w:szCs w:val="30"/>
          <w:lang w:bidi="ar"/>
        </w:rPr>
        <w:t>召开5月份全体辅导员专题工作会议。</w:t>
      </w:r>
    </w:p>
    <w:p>
      <w:pPr>
        <w:pStyle w:val="4"/>
        <w:numPr>
          <w:ilvl w:val="0"/>
          <w:numId w:val="0"/>
        </w:numPr>
        <w:spacing w:line="360" w:lineRule="auto"/>
        <w:rPr>
          <w:rFonts w:hint="eastAsia" w:ascii="宋体" w:hAnsi="宋体" w:eastAsia="宋体" w:cs="宋体"/>
          <w:color w:val="000000"/>
          <w:sz w:val="30"/>
          <w:szCs w:val="30"/>
          <w:lang w:bidi="ar"/>
        </w:rPr>
      </w:pPr>
      <w:r>
        <w:rPr>
          <w:rFonts w:hint="eastAsia" w:ascii="宋体" w:hAnsi="宋体" w:eastAsia="宋体" w:cs="宋体"/>
          <w:color w:val="000000"/>
          <w:sz w:val="30"/>
          <w:szCs w:val="30"/>
          <w:lang w:val="en-US" w:eastAsia="zh-CN" w:bidi="ar"/>
        </w:rPr>
        <w:t>3.</w:t>
      </w:r>
      <w:r>
        <w:rPr>
          <w:rFonts w:hint="eastAsia" w:ascii="宋体" w:hAnsi="宋体" w:eastAsia="宋体" w:cs="宋体"/>
          <w:color w:val="000000"/>
          <w:sz w:val="30"/>
          <w:szCs w:val="30"/>
          <w:lang w:bidi="ar"/>
        </w:rPr>
        <w:t>继续推进HZNU TALKS每日一讲演讲活动，在此基础上策划下沙校区精品演讲比赛。</w:t>
      </w:r>
    </w:p>
    <w:p>
      <w:pPr>
        <w:pStyle w:val="4"/>
        <w:numPr>
          <w:ilvl w:val="0"/>
          <w:numId w:val="0"/>
        </w:numPr>
        <w:spacing w:line="360" w:lineRule="auto"/>
        <w:rPr>
          <w:rFonts w:hint="eastAsia" w:ascii="宋体" w:hAnsi="宋体" w:eastAsia="宋体" w:cs="宋体"/>
          <w:color w:val="000000"/>
          <w:sz w:val="30"/>
          <w:szCs w:val="30"/>
          <w:lang w:bidi="ar"/>
        </w:rPr>
      </w:pPr>
      <w:r>
        <w:rPr>
          <w:rFonts w:hint="eastAsia" w:ascii="宋体" w:hAnsi="宋体" w:eastAsia="宋体" w:cs="宋体"/>
          <w:color w:val="000000"/>
          <w:sz w:val="30"/>
          <w:szCs w:val="30"/>
          <w:lang w:val="en-US" w:eastAsia="zh-CN" w:bidi="ar"/>
        </w:rPr>
        <w:t>4.</w:t>
      </w:r>
      <w:r>
        <w:rPr>
          <w:rFonts w:hint="eastAsia" w:ascii="宋体" w:hAnsi="宋体" w:eastAsia="宋体" w:cs="宋体"/>
          <w:color w:val="000000"/>
          <w:sz w:val="30"/>
          <w:szCs w:val="30"/>
          <w:lang w:bidi="ar"/>
        </w:rPr>
        <w:t>开展“五四青年·共迎亚运”专题活动</w:t>
      </w:r>
      <w:r>
        <w:rPr>
          <w:rFonts w:hint="eastAsia" w:ascii="宋体" w:hAnsi="宋体" w:eastAsia="宋体" w:cs="宋体"/>
          <w:color w:val="000000"/>
          <w:sz w:val="30"/>
          <w:szCs w:val="30"/>
          <w:lang w:val="en-US" w:eastAsia="zh-CN" w:bidi="ar"/>
        </w:rPr>
        <w:t>以及组织下沙校区</w:t>
      </w:r>
      <w:r>
        <w:rPr>
          <w:rFonts w:hint="eastAsia" w:ascii="宋体" w:hAnsi="宋体" w:eastAsia="宋体" w:cs="宋体"/>
          <w:color w:val="000000"/>
          <w:sz w:val="30"/>
          <w:szCs w:val="30"/>
          <w:lang w:bidi="ar"/>
        </w:rPr>
        <w:t>学生参加纪念“五四运动”主题升旗仪式。</w:t>
      </w:r>
    </w:p>
    <w:p>
      <w:pPr>
        <w:pStyle w:val="4"/>
        <w:numPr>
          <w:ilvl w:val="0"/>
          <w:numId w:val="0"/>
        </w:numPr>
        <w:spacing w:line="360" w:lineRule="auto"/>
        <w:rPr>
          <w:rFonts w:hint="eastAsia" w:ascii="宋体" w:hAnsi="宋体" w:eastAsia="宋体" w:cs="宋体"/>
          <w:color w:val="000000"/>
          <w:sz w:val="30"/>
          <w:szCs w:val="30"/>
          <w:lang w:bidi="ar"/>
        </w:rPr>
      </w:pPr>
      <w:r>
        <w:rPr>
          <w:rFonts w:hint="eastAsia" w:ascii="宋体" w:hAnsi="宋体" w:eastAsia="宋体" w:cs="宋体"/>
          <w:color w:val="000000"/>
          <w:sz w:val="30"/>
          <w:szCs w:val="30"/>
          <w:lang w:val="en-US" w:eastAsia="zh-CN" w:bidi="ar"/>
        </w:rPr>
        <w:t>5.</w:t>
      </w:r>
      <w:r>
        <w:rPr>
          <w:rFonts w:hint="eastAsia" w:ascii="宋体" w:hAnsi="宋体" w:eastAsia="宋体" w:cs="宋体"/>
          <w:color w:val="000000"/>
          <w:sz w:val="30"/>
          <w:szCs w:val="30"/>
          <w:lang w:bidi="ar"/>
        </w:rPr>
        <w:t>会同学工部举行“青春引路人”辅导员班会、年级大会、党员大会宣讲活动。</w:t>
      </w:r>
    </w:p>
    <w:p>
      <w:pPr>
        <w:pStyle w:val="4"/>
        <w:numPr>
          <w:ilvl w:val="0"/>
          <w:numId w:val="0"/>
        </w:numPr>
        <w:spacing w:line="360" w:lineRule="auto"/>
        <w:rPr>
          <w:rFonts w:hint="eastAsia" w:ascii="宋体" w:hAnsi="宋体" w:eastAsia="宋体" w:cs="宋体"/>
          <w:color w:val="000000"/>
          <w:sz w:val="30"/>
          <w:szCs w:val="30"/>
          <w:lang w:bidi="ar"/>
        </w:rPr>
      </w:pPr>
      <w:r>
        <w:rPr>
          <w:rFonts w:hint="eastAsia" w:ascii="宋体" w:hAnsi="宋体" w:eastAsia="宋体" w:cs="宋体"/>
          <w:color w:val="000000"/>
          <w:sz w:val="30"/>
          <w:szCs w:val="30"/>
          <w:lang w:val="en-US" w:eastAsia="zh-CN"/>
        </w:rPr>
        <w:t>6.</w:t>
      </w:r>
      <w:r>
        <w:rPr>
          <w:rFonts w:hint="eastAsia" w:ascii="宋体" w:hAnsi="宋体" w:eastAsia="宋体" w:cs="宋体"/>
          <w:color w:val="000000"/>
          <w:sz w:val="30"/>
          <w:szCs w:val="30"/>
        </w:rPr>
        <w:t>做好五一假期学生工作，小长假期间以学院为单位，结合专业特色组织各类主题活动。</w:t>
      </w:r>
    </w:p>
    <w:p>
      <w:pPr>
        <w:pStyle w:val="4"/>
        <w:numPr>
          <w:ilvl w:val="0"/>
          <w:numId w:val="0"/>
        </w:numPr>
        <w:spacing w:line="360" w:lineRule="auto"/>
        <w:rPr>
          <w:rFonts w:hint="default" w:ascii="宋体" w:hAnsi="宋体" w:eastAsia="宋体" w:cs="宋体"/>
          <w:color w:val="000000"/>
          <w:sz w:val="30"/>
          <w:szCs w:val="30"/>
          <w:lang w:val="en-US" w:eastAsia="zh-CN" w:bidi="ar"/>
        </w:rPr>
      </w:pPr>
      <w:r>
        <w:rPr>
          <w:rFonts w:hint="eastAsia" w:ascii="宋体" w:hAnsi="宋体" w:eastAsia="宋体" w:cs="宋体"/>
          <w:color w:val="000000"/>
          <w:sz w:val="30"/>
          <w:szCs w:val="30"/>
          <w:lang w:val="en-US" w:eastAsia="zh-CN"/>
        </w:rPr>
        <w:t>7.启动2022级学生“认知校园文化、感悟校史故事”校园文化景点始业教育准备工作。</w:t>
      </w:r>
    </w:p>
    <w:p>
      <w:pPr>
        <w:pStyle w:val="4"/>
        <w:numPr>
          <w:ilvl w:val="0"/>
          <w:numId w:val="0"/>
        </w:numPr>
        <w:spacing w:line="360" w:lineRule="auto"/>
        <w:rPr>
          <w:rFonts w:hint="eastAsia" w:ascii="宋体" w:hAnsi="宋体" w:eastAsia="宋体" w:cs="宋体"/>
          <w:color w:val="000000"/>
          <w:sz w:val="30"/>
          <w:szCs w:val="30"/>
          <w:lang w:bidi="ar"/>
        </w:rPr>
      </w:pPr>
      <w:r>
        <w:rPr>
          <w:rFonts w:hint="eastAsia" w:ascii="宋体" w:hAnsi="宋体" w:eastAsia="宋体" w:cs="宋体"/>
          <w:color w:val="000000"/>
          <w:sz w:val="30"/>
          <w:szCs w:val="30"/>
          <w:lang w:val="en-US" w:eastAsia="zh-CN" w:bidi="ar"/>
        </w:rPr>
        <w:t>8.</w:t>
      </w:r>
      <w:r>
        <w:rPr>
          <w:rFonts w:hint="eastAsia" w:ascii="宋体" w:hAnsi="宋体" w:eastAsia="宋体" w:cs="宋体"/>
          <w:color w:val="000000"/>
          <w:sz w:val="30"/>
          <w:szCs w:val="30"/>
          <w:lang w:bidi="ar"/>
        </w:rPr>
        <w:t>组织专升本学生考研专题系列讲座交流活动（第2-3期）。</w:t>
      </w:r>
    </w:p>
    <w:p>
      <w:pPr>
        <w:spacing w:line="360" w:lineRule="auto"/>
        <w:rPr>
          <w:rFonts w:hint="eastAsia" w:ascii="宋体" w:hAnsi="宋体" w:eastAsia="宋体" w:cs="宋体"/>
          <w:color w:val="000000"/>
          <w:sz w:val="30"/>
          <w:szCs w:val="30"/>
          <w:lang w:bidi="ar"/>
        </w:rPr>
      </w:pPr>
      <w:r>
        <w:rPr>
          <w:rFonts w:hint="eastAsia" w:ascii="宋体" w:hAnsi="宋体" w:eastAsia="宋体" w:cs="宋体"/>
          <w:color w:val="000000"/>
          <w:sz w:val="30"/>
          <w:szCs w:val="30"/>
          <w:lang w:val="en-US" w:eastAsia="zh-CN" w:bidi="ar"/>
        </w:rPr>
        <w:t>9.</w:t>
      </w:r>
      <w:r>
        <w:rPr>
          <w:rFonts w:hint="eastAsia" w:ascii="宋体" w:hAnsi="宋体" w:eastAsia="宋体" w:cs="宋体"/>
          <w:color w:val="000000"/>
          <w:sz w:val="30"/>
          <w:szCs w:val="30"/>
          <w:lang w:bidi="ar"/>
        </w:rPr>
        <w:t>持续组织“学业帮帮团”系列活动，做好师生双线学风督察工作</w:t>
      </w:r>
      <w:r>
        <w:rPr>
          <w:rFonts w:hint="eastAsia" w:ascii="宋体" w:hAnsi="宋体" w:eastAsia="宋体" w:cs="宋体"/>
          <w:sz w:val="30"/>
          <w:szCs w:val="30"/>
          <w:lang w:val="en-US" w:eastAsia="zh-CN"/>
        </w:rPr>
        <w:t>以及</w:t>
      </w:r>
      <w:r>
        <w:rPr>
          <w:rFonts w:hint="eastAsia" w:ascii="宋体" w:hAnsi="宋体" w:eastAsia="宋体" w:cs="宋体"/>
          <w:sz w:val="30"/>
          <w:szCs w:val="30"/>
        </w:rPr>
        <w:t>做好学风相关数据的收集和整理工作</w:t>
      </w:r>
      <w:r>
        <w:rPr>
          <w:rFonts w:hint="eastAsia" w:ascii="宋体" w:hAnsi="宋体" w:eastAsia="宋体" w:cs="宋体"/>
          <w:sz w:val="30"/>
          <w:szCs w:val="30"/>
          <w:lang w:eastAsia="zh-CN"/>
        </w:rPr>
        <w:t>。</w:t>
      </w:r>
    </w:p>
    <w:p>
      <w:pPr>
        <w:pStyle w:val="4"/>
        <w:numPr>
          <w:ilvl w:val="0"/>
          <w:numId w:val="0"/>
        </w:numPr>
        <w:spacing w:line="360" w:lineRule="auto"/>
        <w:rPr>
          <w:rFonts w:hint="eastAsia" w:ascii="宋体" w:hAnsi="宋体" w:eastAsia="宋体" w:cs="宋体"/>
          <w:color w:val="000000"/>
          <w:sz w:val="30"/>
          <w:szCs w:val="30"/>
          <w:lang w:bidi="ar"/>
        </w:rPr>
      </w:pPr>
      <w:r>
        <w:rPr>
          <w:rFonts w:hint="eastAsia" w:ascii="宋体" w:hAnsi="宋体" w:eastAsia="宋体" w:cs="宋体"/>
          <w:color w:val="000000"/>
          <w:sz w:val="30"/>
          <w:szCs w:val="30"/>
          <w:lang w:val="en-US" w:eastAsia="zh-CN" w:bidi="ar"/>
        </w:rPr>
        <w:t>10.</w:t>
      </w:r>
      <w:r>
        <w:rPr>
          <w:rFonts w:hint="eastAsia" w:ascii="宋体" w:hAnsi="宋体" w:eastAsia="宋体" w:cs="宋体"/>
          <w:color w:val="000000"/>
          <w:sz w:val="30"/>
          <w:szCs w:val="30"/>
          <w:lang w:bidi="ar"/>
        </w:rPr>
        <w:t>继续组织开展1-2期线下“博雅讲堂”（视疫情情况）。</w:t>
      </w:r>
    </w:p>
    <w:p>
      <w:pPr>
        <w:pStyle w:val="4"/>
        <w:numPr>
          <w:ilvl w:val="0"/>
          <w:numId w:val="0"/>
        </w:numPr>
        <w:spacing w:line="360" w:lineRule="auto"/>
        <w:rPr>
          <w:rFonts w:hint="eastAsia" w:ascii="宋体" w:hAnsi="宋体" w:eastAsia="宋体" w:cs="宋体"/>
          <w:color w:val="000000"/>
          <w:sz w:val="30"/>
          <w:szCs w:val="30"/>
          <w:lang w:bidi="ar"/>
        </w:rPr>
      </w:pPr>
      <w:r>
        <w:rPr>
          <w:rFonts w:hint="eastAsia" w:ascii="宋体" w:hAnsi="宋体" w:eastAsia="宋体" w:cs="宋体"/>
          <w:color w:val="000000"/>
          <w:sz w:val="30"/>
          <w:szCs w:val="30"/>
          <w:lang w:val="en-US" w:eastAsia="zh-CN" w:bidi="ar"/>
        </w:rPr>
        <w:t>11.</w:t>
      </w:r>
      <w:r>
        <w:rPr>
          <w:rFonts w:hint="eastAsia" w:ascii="宋体" w:hAnsi="宋体" w:eastAsia="宋体" w:cs="宋体"/>
          <w:color w:val="000000"/>
          <w:sz w:val="30"/>
          <w:szCs w:val="30"/>
          <w:lang w:bidi="ar"/>
        </w:rPr>
        <w:t>云课堂每周发布一期微党课系列课程及杭州市第十三次党代会报告精神内涵专题讲座。</w:t>
      </w:r>
    </w:p>
    <w:p>
      <w:pPr>
        <w:pStyle w:val="4"/>
        <w:numPr>
          <w:ilvl w:val="0"/>
          <w:numId w:val="0"/>
        </w:numPr>
        <w:spacing w:line="360" w:lineRule="auto"/>
        <w:rPr>
          <w:rFonts w:hint="eastAsia" w:ascii="宋体" w:hAnsi="宋体" w:eastAsia="宋体" w:cs="宋体"/>
          <w:color w:val="000000"/>
          <w:sz w:val="30"/>
          <w:szCs w:val="30"/>
          <w:lang w:bidi="ar"/>
        </w:rPr>
      </w:pPr>
      <w:r>
        <w:rPr>
          <w:rFonts w:hint="eastAsia" w:ascii="宋体" w:hAnsi="宋体" w:eastAsia="宋体" w:cs="宋体"/>
          <w:color w:val="000000"/>
          <w:sz w:val="30"/>
          <w:szCs w:val="30"/>
          <w:lang w:val="en-US" w:eastAsia="zh-CN" w:bidi="ar"/>
        </w:rPr>
        <w:t>12.</w:t>
      </w:r>
      <w:r>
        <w:rPr>
          <w:rFonts w:hint="eastAsia" w:ascii="宋体" w:hAnsi="宋体" w:eastAsia="宋体" w:cs="宋体"/>
          <w:color w:val="000000"/>
          <w:sz w:val="30"/>
          <w:szCs w:val="30"/>
          <w:lang w:bidi="ar"/>
        </w:rPr>
        <w:t>继续推进校区“家风润我心，家教伴我行”家风家教主题征文活动（联合校纪检监察室共同主办，学工五组承办，信息科学与技术学院牵头）。</w:t>
      </w:r>
    </w:p>
    <w:p>
      <w:pPr>
        <w:spacing w:line="360" w:lineRule="auto"/>
        <w:rPr>
          <w:rFonts w:hint="eastAsia" w:ascii="宋体" w:hAnsi="宋体" w:eastAsia="宋体" w:cs="宋体"/>
          <w:sz w:val="30"/>
          <w:szCs w:val="30"/>
          <w:lang w:eastAsia="zh-CN"/>
        </w:rPr>
      </w:pPr>
      <w:r>
        <w:rPr>
          <w:rFonts w:hint="eastAsia" w:ascii="宋体" w:hAnsi="宋体" w:eastAsia="宋体" w:cs="宋体"/>
          <w:sz w:val="30"/>
          <w:szCs w:val="30"/>
        </w:rPr>
        <w:t>1</w:t>
      </w:r>
      <w:r>
        <w:rPr>
          <w:rFonts w:hint="eastAsia" w:ascii="宋体" w:hAnsi="宋体" w:eastAsia="宋体" w:cs="宋体"/>
          <w:sz w:val="30"/>
          <w:szCs w:val="30"/>
          <w:lang w:val="en-US" w:eastAsia="zh-CN"/>
        </w:rPr>
        <w:t>3</w:t>
      </w:r>
      <w:r>
        <w:rPr>
          <w:rFonts w:hint="eastAsia" w:ascii="宋体" w:hAnsi="宋体" w:eastAsia="宋体" w:cs="宋体"/>
          <w:sz w:val="30"/>
          <w:szCs w:val="30"/>
        </w:rPr>
        <w:t>、组织开展下沙校区通识教育选修课程教师座谈会</w:t>
      </w:r>
      <w:r>
        <w:rPr>
          <w:rFonts w:hint="eastAsia" w:ascii="宋体" w:hAnsi="宋体" w:eastAsia="宋体" w:cs="宋体"/>
          <w:sz w:val="30"/>
          <w:szCs w:val="30"/>
          <w:lang w:val="en-US" w:eastAsia="zh-CN"/>
        </w:rPr>
        <w:t>并</w:t>
      </w:r>
      <w:r>
        <w:rPr>
          <w:rFonts w:hint="eastAsia" w:ascii="宋体" w:hAnsi="宋体" w:eastAsia="宋体" w:cs="宋体"/>
          <w:sz w:val="30"/>
          <w:szCs w:val="30"/>
        </w:rPr>
        <w:t>整理汇总下沙校区通识教育选修课程学生意见建议</w:t>
      </w:r>
      <w:r>
        <w:rPr>
          <w:rFonts w:hint="eastAsia" w:ascii="宋体" w:hAnsi="宋体" w:eastAsia="宋体" w:cs="宋体"/>
          <w:sz w:val="30"/>
          <w:szCs w:val="30"/>
          <w:lang w:eastAsia="zh-CN"/>
        </w:rPr>
        <w:t>。</w:t>
      </w:r>
    </w:p>
    <w:p>
      <w:pPr>
        <w:spacing w:line="360" w:lineRule="auto"/>
        <w:rPr>
          <w:rFonts w:hint="eastAsia" w:ascii="宋体" w:hAnsi="宋体" w:eastAsia="宋体" w:cs="宋体"/>
          <w:sz w:val="30"/>
          <w:szCs w:val="30"/>
          <w:lang w:eastAsia="zh-CN"/>
        </w:rPr>
      </w:pPr>
      <w:r>
        <w:rPr>
          <w:rFonts w:hint="eastAsia" w:ascii="宋体" w:hAnsi="宋体" w:eastAsia="宋体" w:cs="宋体"/>
          <w:sz w:val="30"/>
          <w:szCs w:val="30"/>
          <w:lang w:val="en-US" w:eastAsia="zh-CN"/>
        </w:rPr>
        <w:t>14</w:t>
      </w:r>
      <w:r>
        <w:rPr>
          <w:rFonts w:hint="eastAsia" w:ascii="宋体" w:hAnsi="宋体" w:eastAsia="宋体" w:cs="宋体"/>
          <w:sz w:val="30"/>
          <w:szCs w:val="30"/>
        </w:rPr>
        <w:t>、反馈上学期试卷专项检查情况、布置本学期教学考核相关工作</w:t>
      </w:r>
      <w:r>
        <w:rPr>
          <w:rFonts w:hint="eastAsia" w:ascii="宋体" w:hAnsi="宋体" w:eastAsia="宋体" w:cs="宋体"/>
          <w:sz w:val="30"/>
          <w:szCs w:val="30"/>
          <w:lang w:val="en-US" w:eastAsia="zh-CN"/>
        </w:rPr>
        <w:t>并</w:t>
      </w:r>
      <w:r>
        <w:rPr>
          <w:rFonts w:hint="eastAsia" w:ascii="宋体" w:hAnsi="宋体" w:eastAsia="宋体" w:cs="宋体"/>
          <w:sz w:val="30"/>
          <w:szCs w:val="30"/>
        </w:rPr>
        <w:t>协同做好期末考试组织管理工作</w:t>
      </w:r>
      <w:r>
        <w:rPr>
          <w:rFonts w:hint="eastAsia" w:ascii="宋体" w:hAnsi="宋体" w:eastAsia="宋体" w:cs="宋体"/>
          <w:sz w:val="30"/>
          <w:szCs w:val="30"/>
          <w:lang w:eastAsia="zh-CN"/>
        </w:rPr>
        <w:t>。</w:t>
      </w:r>
    </w:p>
    <w:p>
      <w:pPr>
        <w:spacing w:line="360" w:lineRule="auto"/>
        <w:rPr>
          <w:rFonts w:hint="eastAsia" w:ascii="宋体" w:hAnsi="宋体" w:eastAsia="宋体" w:cs="宋体"/>
          <w:sz w:val="30"/>
          <w:szCs w:val="30"/>
        </w:rPr>
      </w:pPr>
      <w:r>
        <w:rPr>
          <w:rFonts w:hint="eastAsia" w:ascii="宋体" w:hAnsi="宋体" w:eastAsia="宋体" w:cs="宋体"/>
          <w:sz w:val="30"/>
          <w:szCs w:val="30"/>
          <w:lang w:val="en-US" w:eastAsia="zh-CN"/>
        </w:rPr>
        <w:t>15</w:t>
      </w:r>
      <w:r>
        <w:rPr>
          <w:rFonts w:hint="eastAsia" w:ascii="宋体" w:hAnsi="宋体" w:eastAsia="宋体" w:cs="宋体"/>
          <w:sz w:val="30"/>
          <w:szCs w:val="30"/>
        </w:rPr>
        <w:t>、组织“写作与沟通”课程组教研活动</w:t>
      </w:r>
      <w:r>
        <w:rPr>
          <w:rFonts w:hint="eastAsia" w:ascii="宋体" w:hAnsi="宋体" w:eastAsia="宋体" w:cs="宋体"/>
          <w:sz w:val="30"/>
          <w:szCs w:val="30"/>
          <w:lang w:val="en-US" w:eastAsia="zh-CN"/>
        </w:rPr>
        <w:t>以及</w:t>
      </w:r>
      <w:r>
        <w:rPr>
          <w:rFonts w:hint="eastAsia" w:ascii="宋体" w:hAnsi="宋体" w:eastAsia="宋体" w:cs="宋体"/>
          <w:sz w:val="30"/>
          <w:szCs w:val="30"/>
        </w:rPr>
        <w:t>修订“写作与沟通”课程教学大纲</w:t>
      </w:r>
      <w:r>
        <w:rPr>
          <w:rFonts w:hint="eastAsia" w:ascii="宋体" w:hAnsi="宋体" w:eastAsia="宋体" w:cs="宋体"/>
          <w:sz w:val="30"/>
          <w:szCs w:val="30"/>
          <w:lang w:eastAsia="zh-CN"/>
        </w:rPr>
        <w:t>。</w:t>
      </w:r>
    </w:p>
    <w:p>
      <w:pPr>
        <w:spacing w:line="360" w:lineRule="auto"/>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16.组织基础部行政人员以及辅导员开展</w:t>
      </w:r>
      <w:bookmarkStart w:id="0" w:name="_GoBack"/>
      <w:bookmarkEnd w:id="0"/>
      <w:r>
        <w:rPr>
          <w:rFonts w:hint="eastAsia" w:ascii="宋体" w:hAnsi="宋体" w:eastAsia="宋体" w:cs="宋体"/>
          <w:sz w:val="30"/>
          <w:szCs w:val="30"/>
          <w:lang w:val="en-US" w:eastAsia="zh-CN"/>
        </w:rPr>
        <w:t>团建活动。</w:t>
      </w:r>
    </w:p>
    <w:p>
      <w:pPr>
        <w:spacing w:line="360" w:lineRule="auto"/>
        <w:rPr>
          <w:rFonts w:hint="eastAsia" w:ascii="宋体" w:hAnsi="宋体" w:eastAsia="宋体" w:cs="宋体"/>
          <w:sz w:val="30"/>
          <w:szCs w:val="30"/>
          <w:lang w:val="en-US" w:eastAsia="zh-CN"/>
        </w:rPr>
      </w:pPr>
    </w:p>
    <w:p>
      <w:pPr>
        <w:spacing w:line="360" w:lineRule="auto"/>
        <w:rPr>
          <w:rFonts w:hint="eastAsia" w:ascii="宋体" w:hAnsi="宋体" w:eastAsia="宋体" w:cs="宋体"/>
          <w:sz w:val="30"/>
          <w:szCs w:val="30"/>
        </w:rPr>
      </w:pPr>
    </w:p>
    <w:p>
      <w:pPr>
        <w:spacing w:line="360" w:lineRule="auto"/>
        <w:rPr>
          <w:rFonts w:hint="eastAsia" w:ascii="宋体" w:hAnsi="宋体" w:eastAsia="宋体" w:cs="宋体"/>
          <w:sz w:val="30"/>
          <w:szCs w:val="30"/>
        </w:rPr>
      </w:pPr>
    </w:p>
    <w:p>
      <w:pPr>
        <w:pStyle w:val="4"/>
        <w:numPr>
          <w:ilvl w:val="0"/>
          <w:numId w:val="0"/>
        </w:numPr>
        <w:spacing w:line="360" w:lineRule="auto"/>
        <w:rPr>
          <w:rFonts w:hint="eastAsia" w:ascii="宋体" w:hAnsi="宋体" w:eastAsia="宋体" w:cs="宋体"/>
          <w:color w:val="000000"/>
          <w:sz w:val="30"/>
          <w:szCs w:val="30"/>
          <w:lang w:bidi="ar"/>
        </w:rPr>
      </w:pPr>
    </w:p>
    <w:p>
      <w:pPr>
        <w:pStyle w:val="4"/>
        <w:spacing w:line="360" w:lineRule="auto"/>
        <w:ind w:left="640" w:firstLine="0" w:firstLineChars="0"/>
        <w:rPr>
          <w:rFonts w:hint="eastAsia" w:ascii="宋体" w:hAnsi="宋体" w:eastAsia="宋体" w:cs="宋体"/>
          <w:color w:val="000000"/>
          <w:sz w:val="30"/>
          <w:szCs w:val="30"/>
        </w:rPr>
      </w:pPr>
    </w:p>
    <w:p>
      <w:pPr>
        <w:pStyle w:val="4"/>
        <w:spacing w:line="360" w:lineRule="auto"/>
        <w:ind w:left="640" w:firstLine="0" w:firstLineChars="0"/>
        <w:rPr>
          <w:rFonts w:hint="eastAsia" w:ascii="宋体" w:hAnsi="宋体" w:eastAsia="宋体" w:cs="宋体"/>
          <w:color w:val="000000"/>
          <w:sz w:val="30"/>
          <w:szCs w:val="30"/>
          <w:lang w:bidi="ar"/>
        </w:rPr>
      </w:pPr>
      <w:r>
        <w:rPr>
          <w:rFonts w:hint="eastAsia" w:ascii="宋体" w:hAnsi="宋体" w:eastAsia="宋体" w:cs="宋体"/>
          <w:color w:val="000000"/>
          <w:sz w:val="30"/>
          <w:szCs w:val="30"/>
          <w:lang w:bidi="ar"/>
        </w:rPr>
        <w:t xml:space="preserve">                         </w:t>
      </w:r>
      <w:r>
        <w:rPr>
          <w:rFonts w:hint="eastAsia" w:ascii="宋体" w:hAnsi="宋体" w:eastAsia="宋体" w:cs="宋体"/>
          <w:color w:val="000000"/>
          <w:sz w:val="30"/>
          <w:szCs w:val="30"/>
          <w:lang w:val="en-US" w:eastAsia="zh-CN" w:bidi="ar"/>
        </w:rPr>
        <w:t xml:space="preserve">         </w:t>
      </w:r>
      <w:r>
        <w:rPr>
          <w:rFonts w:hint="eastAsia" w:ascii="宋体" w:hAnsi="宋体" w:eastAsia="宋体" w:cs="宋体"/>
          <w:color w:val="000000"/>
          <w:sz w:val="30"/>
          <w:szCs w:val="30"/>
          <w:lang w:bidi="ar"/>
        </w:rPr>
        <w:t>基础部</w:t>
      </w:r>
    </w:p>
    <w:p>
      <w:pPr>
        <w:pStyle w:val="4"/>
        <w:spacing w:line="360" w:lineRule="auto"/>
        <w:ind w:left="640" w:firstLine="0" w:firstLineChars="0"/>
        <w:rPr>
          <w:rFonts w:hint="eastAsia" w:ascii="宋体" w:hAnsi="宋体" w:eastAsia="宋体" w:cs="宋体"/>
          <w:color w:val="000000"/>
          <w:sz w:val="30"/>
          <w:szCs w:val="30"/>
          <w:lang w:bidi="ar"/>
        </w:rPr>
      </w:pPr>
      <w:r>
        <w:rPr>
          <w:rFonts w:hint="eastAsia" w:ascii="宋体" w:hAnsi="宋体" w:eastAsia="宋体" w:cs="宋体"/>
          <w:color w:val="000000"/>
          <w:sz w:val="30"/>
          <w:szCs w:val="30"/>
          <w:lang w:bidi="ar"/>
        </w:rPr>
        <w:t xml:space="preserve">                             2022年</w:t>
      </w:r>
      <w:r>
        <w:rPr>
          <w:rFonts w:hint="eastAsia" w:ascii="宋体" w:hAnsi="宋体" w:eastAsia="宋体" w:cs="宋体"/>
          <w:color w:val="000000"/>
          <w:sz w:val="30"/>
          <w:szCs w:val="30"/>
          <w:lang w:val="en-US" w:eastAsia="zh-CN" w:bidi="ar"/>
        </w:rPr>
        <w:t>5</w:t>
      </w:r>
      <w:r>
        <w:rPr>
          <w:rFonts w:hint="eastAsia" w:ascii="宋体" w:hAnsi="宋体" w:eastAsia="宋体" w:cs="宋体"/>
          <w:color w:val="000000"/>
          <w:sz w:val="30"/>
          <w:szCs w:val="30"/>
          <w:lang w:bidi="ar"/>
        </w:rPr>
        <w:t>月6日</w:t>
      </w:r>
    </w:p>
    <w:p>
      <w:pPr>
        <w:pStyle w:val="4"/>
        <w:spacing w:line="360" w:lineRule="auto"/>
        <w:ind w:left="1000" w:firstLine="0" w:firstLineChars="0"/>
        <w:rPr>
          <w:rFonts w:hint="eastAsia" w:ascii="宋体" w:hAnsi="宋体" w:eastAsia="宋体" w:cs="宋体"/>
          <w:color w:val="000000"/>
          <w:sz w:val="30"/>
          <w:szCs w:val="30"/>
          <w:lang w:bidi="ar"/>
        </w:rPr>
      </w:pPr>
    </w:p>
    <w:p>
      <w:pPr>
        <w:pStyle w:val="4"/>
        <w:numPr>
          <w:ilvl w:val="0"/>
          <w:numId w:val="0"/>
        </w:numPr>
        <w:spacing w:line="600" w:lineRule="exact"/>
        <w:rPr>
          <w:rFonts w:hint="default" w:ascii="宋体" w:hAnsi="宋体" w:eastAsia="宋体" w:cs="宋体"/>
          <w:color w:val="000000"/>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1OTA2NjcyOTMwNzg0MTRmZmMyMmRjZWU1ZWY2MzcifQ=="/>
  </w:docVars>
  <w:rsids>
    <w:rsidRoot w:val="00000000"/>
    <w:rsid w:val="1E0C15EB"/>
    <w:rsid w:val="2D0E268F"/>
    <w:rsid w:val="32777E9E"/>
    <w:rsid w:val="4A2C4465"/>
    <w:rsid w:val="63981680"/>
    <w:rsid w:val="75753562"/>
    <w:rsid w:val="7A622E36"/>
    <w:rsid w:val="7EE67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624</Words>
  <Characters>661</Characters>
  <Lines>0</Lines>
  <Paragraphs>0</Paragraphs>
  <TotalTime>13</TotalTime>
  <ScaleCrop>false</ScaleCrop>
  <LinksUpToDate>false</LinksUpToDate>
  <CharactersWithSpaces>725</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2022-04-08T05:29:00Z</dcterms:created>
  <dc:creator>gyyfl</dc:creator>
  <cp:lastModifiedBy>gyyfl</cp:lastModifiedBy>
  <dcterms:modified xsi:type="dcterms:W3CDTF">2022-05-11T00:50:06Z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0127474FDBC44F9C8C48DA4654A76526</vt:lpwstr>
  </property>
</Properties>
</file>